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B0" w:rsidRPr="00E147EC" w:rsidRDefault="00DB77B0" w:rsidP="00DB77B0">
      <w:pPr>
        <w:spacing w:before="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4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Семьи с детьми до трех лет</w:t>
      </w:r>
      <w:r w:rsidR="00195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E14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 имеющие права на материнский капитал</w:t>
      </w:r>
      <w:r w:rsidR="00195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E14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также получа</w:t>
      </w:r>
      <w:r w:rsidRPr="00F15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r w:rsidRPr="00E14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 ежемесячные выплаты</w:t>
      </w:r>
    </w:p>
    <w:p w:rsidR="00DB77B0" w:rsidRPr="00F15564" w:rsidRDefault="00DB77B0" w:rsidP="00DB77B0">
      <w:pPr>
        <w:spacing w:before="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B0" w:rsidRPr="00F15564" w:rsidRDefault="00DB77B0" w:rsidP="00DB77B0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мая 2020 года было расширено право семей с детьми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лет на ежемесячную выплату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предоставляемую с апреля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июнь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Ранее эти средства могли получить только семьи, имеющие право на материнский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капитал. Теперь ежемесячная выплата предоставляется также и семьям, родившим или усыновившим первого ребенка с 1 апреля 2017 года до 1 января 2020 года.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564">
        <w:rPr>
          <w:rFonts w:ascii="Times New Roman" w:hAnsi="Times New Roman" w:cs="Times New Roman"/>
          <w:sz w:val="24"/>
          <w:szCs w:val="24"/>
        </w:rPr>
        <w:t xml:space="preserve">Таким образом, выплаты по 5000 рублей на ребёнка в месяц могут получать все семьи жителей Новооскольского городского округа, имеющие детей в возрасте до трёх лет. </w:t>
      </w:r>
    </w:p>
    <w:p w:rsidR="00FA0FF6" w:rsidRPr="00F15564" w:rsidRDefault="00FA0FF6" w:rsidP="00DB77B0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64">
        <w:rPr>
          <w:rFonts w:ascii="Times New Roman" w:hAnsi="Times New Roman" w:cs="Times New Roman"/>
          <w:sz w:val="24"/>
          <w:szCs w:val="24"/>
        </w:rPr>
        <w:t>Отделением Пенсионного фонда России по Белгородской области обработано и профинансировано около 90 процентов поступивших заявлений от потенциального количества граждан, имеющих право на данный вид государственной поддержки.</w:t>
      </w:r>
      <w:r w:rsidR="00F15564" w:rsidRPr="00F15564">
        <w:rPr>
          <w:rFonts w:ascii="Times New Roman" w:hAnsi="Times New Roman" w:cs="Times New Roman"/>
          <w:sz w:val="24"/>
          <w:szCs w:val="24"/>
        </w:rPr>
        <w:t xml:space="preserve"> </w:t>
      </w:r>
      <w:r w:rsidR="00F15564"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направляются на банковские счета заявителей в соответствии с реквизитами, указанными в заявлениях.</w:t>
      </w:r>
    </w:p>
    <w:p w:rsidR="00322E8E" w:rsidRPr="00F15564" w:rsidRDefault="00DB77B0" w:rsidP="00FA0FF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средства, достаточно до 1 октября текущего года подать одно заявление в личном кабинете на портале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осуслуг </w:t>
      </w:r>
      <w:hyperlink r:id="rId4" w:history="1">
        <w:r w:rsidRPr="00F155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gosuslugi.ru</w:t>
        </w:r>
      </w:hyperlink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официальном сайте Пенсионного фонда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155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pfrf.ru</w:t>
        </w:r>
      </w:hyperlink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нем всех детей в возрасте до трех лет. В заявлении потребуется заполнить паспортные данные и СНИЛС заявителя; 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СНИЛС и номер актовой записи о рождении ребенка, указанный в свидетельстве о рождении (его не стоит путать с номером самого свидетельства), а также реквизиты банковского счета заявителя для зачисления ежемесячных выплат. Рекомендуем родителям не спешить и внимательно заполнить все графы заявления. Довольно часто родители допускают ошибки в ФИО ребенка, а также указывают вместо расчетного счета корреспондентский счет или номер банковской карты. </w:t>
      </w:r>
      <w:r w:rsidR="00FA0FF6" w:rsidRPr="00F1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</w:t>
      </w:r>
      <w:r w:rsidR="00FA0FF6" w:rsidRPr="00F15564">
        <w:rPr>
          <w:rFonts w:ascii="Times New Roman" w:hAnsi="Times New Roman" w:cs="Times New Roman"/>
          <w:sz w:val="24"/>
          <w:szCs w:val="24"/>
        </w:rPr>
        <w:t xml:space="preserve">в заявлении необходимо указать данные именно банковского счета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 </w:t>
      </w:r>
      <w:r w:rsidRPr="00E14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заполненное заявление позволит специалистам ПФР быстрее провести все необходимые проверки, а семье – получить выплату.</w:t>
      </w:r>
    </w:p>
    <w:p w:rsidR="00F15564" w:rsidRPr="00F15564" w:rsidRDefault="00F15564" w:rsidP="00F155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64">
        <w:rPr>
          <w:rFonts w:ascii="Times New Roman" w:hAnsi="Times New Roman" w:cs="Times New Roman"/>
          <w:sz w:val="24"/>
          <w:szCs w:val="24"/>
        </w:rPr>
        <w:t>Рекомендуем жителям Новооскольского городского округа не дожидаться завершения периода приема заявлений до 1 октября 2020 года. Если человек заранее подаст заявление, то в случае выявления ошибок и вынесения по этой причине отказного решения, у него будет возможность подать повторное корректное заявление.</w:t>
      </w:r>
    </w:p>
    <w:p w:rsidR="00F15564" w:rsidRPr="00F15564" w:rsidRDefault="00F15564" w:rsidP="00F155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64">
        <w:rPr>
          <w:rFonts w:ascii="Times New Roman" w:hAnsi="Times New Roman" w:cs="Times New Roman"/>
          <w:sz w:val="24"/>
          <w:szCs w:val="24"/>
        </w:rPr>
        <w:t>Сообщаем, что уточнить всю необходимую информацию жители округа могут по телефону «горячей линии» Отделения ПФР по Белгородской области 8 (4722) 30-69-67.</w:t>
      </w:r>
    </w:p>
    <w:p w:rsidR="00F15564" w:rsidRPr="00F15564" w:rsidRDefault="00F15564" w:rsidP="00F15564">
      <w:pPr>
        <w:pStyle w:val="1"/>
        <w:spacing w:before="120"/>
        <w:rPr>
          <w:sz w:val="20"/>
          <w:szCs w:val="20"/>
        </w:rPr>
      </w:pPr>
      <w:r w:rsidRPr="00F15564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F15564" w:rsidRPr="00F15564" w:rsidRDefault="00F15564" w:rsidP="00F15564">
      <w:pPr>
        <w:spacing w:before="0" w:after="0"/>
        <w:rPr>
          <w:rFonts w:ascii="Times New Roman" w:hAnsi="Times New Roman" w:cs="Times New Roman"/>
        </w:rPr>
      </w:pPr>
      <w:r w:rsidRPr="00F1556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A0FF6" w:rsidRPr="00F15564" w:rsidRDefault="00FA0FF6" w:rsidP="00F15564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0FF6" w:rsidRPr="00F15564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B0"/>
    <w:rsid w:val="0019531B"/>
    <w:rsid w:val="00322E8E"/>
    <w:rsid w:val="00785A27"/>
    <w:rsid w:val="00A22BCD"/>
    <w:rsid w:val="00DB77B0"/>
    <w:rsid w:val="00F15564"/>
    <w:rsid w:val="00FA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B0"/>
    <w:pPr>
      <w:spacing w:before="0" w:after="0"/>
      <w:jc w:val="left"/>
    </w:pPr>
  </w:style>
  <w:style w:type="paragraph" w:customStyle="1" w:styleId="1">
    <w:name w:val="заголовок 1"/>
    <w:basedOn w:val="a"/>
    <w:next w:val="a"/>
    <w:rsid w:val="00F15564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2020-06-09T18:53:00Z</dcterms:created>
  <dcterms:modified xsi:type="dcterms:W3CDTF">2020-06-10T13:14:00Z</dcterms:modified>
</cp:coreProperties>
</file>